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26" w:rsidRPr="00EF236C" w:rsidRDefault="00EF236C" w:rsidP="00EF236C">
      <w:pPr>
        <w:shd w:val="clear" w:color="auto" w:fill="FFFFFF"/>
        <w:spacing w:after="0" w:line="375" w:lineRule="atLeast"/>
        <w:jc w:val="center"/>
        <w:textAlignment w:val="baseline"/>
        <w:rPr>
          <w:b/>
        </w:rPr>
      </w:pPr>
      <w:bookmarkStart w:id="0" w:name="_GoBack"/>
      <w:bookmarkEnd w:id="0"/>
      <w:r w:rsidRPr="00EF236C">
        <w:rPr>
          <w:b/>
          <w:sz w:val="28"/>
        </w:rPr>
        <w:t>QUE ES SKETCHUP</w:t>
      </w:r>
    </w:p>
    <w:p w:rsidR="00EF236C" w:rsidRDefault="00EF236C" w:rsidP="009D1926">
      <w:pPr>
        <w:shd w:val="clear" w:color="auto" w:fill="FFFFFF"/>
        <w:spacing w:after="0" w:line="375" w:lineRule="atLeast"/>
        <w:jc w:val="both"/>
        <w:textAlignment w:val="baseline"/>
        <w:rPr>
          <w:rFonts w:ascii="inherit" w:eastAsia="Times New Roman" w:hAnsi="inherit" w:cs="Arial"/>
          <w:b/>
          <w:bCs/>
          <w:color w:val="787878"/>
          <w:spacing w:val="-3"/>
          <w:sz w:val="27"/>
          <w:szCs w:val="27"/>
          <w:bdr w:val="none" w:sz="0" w:space="0" w:color="auto" w:frame="1"/>
          <w:lang w:eastAsia="es-MX"/>
        </w:rPr>
      </w:pPr>
    </w:p>
    <w:p w:rsidR="00CB6674" w:rsidRPr="00CB6674" w:rsidRDefault="00E162E8" w:rsidP="009D1926">
      <w:pPr>
        <w:shd w:val="clear" w:color="auto" w:fill="FFFFFF"/>
        <w:spacing w:after="0" w:line="375" w:lineRule="atLeast"/>
        <w:jc w:val="both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</w:pPr>
      <w:r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E</w:t>
      </w:r>
      <w:r w:rsidR="00A9048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 xml:space="preserve">s </w:t>
      </w:r>
      <w:r w:rsidR="00CB6674"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un software</w:t>
      </w:r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que permite modelar en</w:t>
      </w:r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3D</w:t>
      </w:r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 </w:t>
      </w:r>
      <w:r w:rsidR="00CB6674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casas</w:t>
      </w:r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, paisajes, escenarios, mobiliario, personas</w:t>
      </w:r>
      <w:r w:rsidR="009D1926"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y cualquier objeto o artículo que imagine el diseñador o dibujante.</w:t>
      </w:r>
    </w:p>
    <w:p w:rsidR="009D1926" w:rsidRPr="009D1926" w:rsidRDefault="009D1926" w:rsidP="009D1926">
      <w:pPr>
        <w:shd w:val="clear" w:color="auto" w:fill="FFFFFF"/>
        <w:spacing w:after="0" w:line="375" w:lineRule="atLeast"/>
        <w:jc w:val="both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</w:pP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El programa incluye una galería de objetos, textura</w:t>
      </w:r>
      <w:r w:rsid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s e imágenes que se pueden descargar de internet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.</w:t>
      </w:r>
    </w:p>
    <w:p w:rsidR="009D1926" w:rsidRPr="009D1926" w:rsidRDefault="009D1926" w:rsidP="009D1926">
      <w:pPr>
        <w:shd w:val="clear" w:color="auto" w:fill="FFFFFF"/>
        <w:spacing w:after="0" w:line="375" w:lineRule="atLeast"/>
        <w:jc w:val="both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</w:pPr>
      <w:proofErr w:type="spellStart"/>
      <w:r w:rsidRPr="005C28BF">
        <w:rPr>
          <w:rFonts w:asciiTheme="minorHAnsi" w:eastAsia="Times New Roman" w:hAnsiTheme="minorHAnsi" w:cs="Arial"/>
          <w:b/>
          <w:bCs/>
          <w:spacing w:val="-3"/>
          <w:sz w:val="28"/>
          <w:szCs w:val="27"/>
          <w:bdr w:val="none" w:sz="0" w:space="0" w:color="auto" w:frame="1"/>
          <w:lang w:eastAsia="es-MX"/>
        </w:rPr>
        <w:t>SketchUp</w:t>
      </w:r>
      <w:proofErr w:type="spellEnd"/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 xml:space="preserve">ha ganado una popularidad asombrosa en los últimos años, algunas personas aún no conocen lo que este increíble software </w:t>
      </w:r>
      <w:r w:rsidR="005C28BF"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(</w:t>
      </w:r>
      <w:r w:rsidR="005C28BF" w:rsidRPr="005C28BF">
        <w:rPr>
          <w:rFonts w:asciiTheme="minorHAnsi" w:eastAsia="Times New Roman" w:hAnsiTheme="minorHAnsi" w:cs="Arial"/>
          <w:b/>
          <w:spacing w:val="-3"/>
          <w:sz w:val="28"/>
          <w:szCs w:val="27"/>
          <w:lang w:eastAsia="es-MX"/>
        </w:rPr>
        <w:t>que</w:t>
      </w:r>
      <w:r w:rsidRPr="009D1926">
        <w:rPr>
          <w:rFonts w:asciiTheme="minorHAnsi" w:eastAsia="Times New Roman" w:hAnsiTheme="minorHAnsi" w:cs="Arial"/>
          <w:b/>
          <w:spacing w:val="-3"/>
          <w:sz w:val="28"/>
          <w:szCs w:val="27"/>
          <w:lang w:eastAsia="es-MX"/>
        </w:rPr>
        <w:t xml:space="preserve"> además es </w:t>
      </w:r>
      <w:r w:rsidR="005C28BF" w:rsidRPr="009D1926">
        <w:rPr>
          <w:rFonts w:asciiTheme="minorHAnsi" w:eastAsia="Times New Roman" w:hAnsiTheme="minorHAnsi" w:cs="Arial"/>
          <w:b/>
          <w:spacing w:val="-3"/>
          <w:sz w:val="28"/>
          <w:szCs w:val="27"/>
          <w:lang w:eastAsia="es-MX"/>
        </w:rPr>
        <w:t>gratuito</w:t>
      </w:r>
      <w:r w:rsidR="005C28BF"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)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 xml:space="preserve"> puede ay</w:t>
      </w:r>
      <w:r w:rsidR="005C28BF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udar a quitar horas de trabajo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 xml:space="preserve">, </w:t>
      </w:r>
      <w:r w:rsidR="005C28BF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es  utilizado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 xml:space="preserve"> por profesionales del diseño como</w:t>
      </w:r>
      <w:r w:rsidRPr="00CB6674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 </w:t>
      </w: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arquitectos,</w:t>
      </w:r>
      <w:r w:rsidR="00A90486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 Ing. civiles,</w:t>
      </w: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 diseñadores de interiores escenógrafos</w:t>
      </w:r>
      <w:r w:rsidRPr="00CB6674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 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etc</w:t>
      </w:r>
      <w:r w:rsidR="00A9048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.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, por su gran</w:t>
      </w:r>
      <w:r w:rsidRPr="00CB6674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> </w:t>
      </w: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facilidad</w:t>
      </w:r>
      <w:r w:rsidR="00A90486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 y versatilidad</w:t>
      </w: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.</w:t>
      </w:r>
    </w:p>
    <w:p w:rsidR="009D1926" w:rsidRPr="009D1926" w:rsidRDefault="009D1926" w:rsidP="009D1926">
      <w:pPr>
        <w:shd w:val="clear" w:color="auto" w:fill="FFFFFF"/>
        <w:spacing w:after="0" w:line="375" w:lineRule="atLeast"/>
        <w:jc w:val="both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</w:pP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Algunos de los complementos de </w:t>
      </w:r>
      <w:proofErr w:type="spellStart"/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SketchUp</w:t>
      </w:r>
      <w:proofErr w:type="spellEnd"/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 son</w:t>
      </w:r>
      <w:r w:rsidR="005C28BF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 los</w:t>
      </w:r>
      <w:r w:rsidR="005C28BF"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  <w:t xml:space="preserve"> </w:t>
      </w:r>
      <w:proofErr w:type="spellStart"/>
      <w:r w:rsidR="00A90486" w:rsidRPr="00A90486">
        <w:rPr>
          <w:rFonts w:asciiTheme="minorHAnsi" w:eastAsia="Times New Roman" w:hAnsiTheme="minorHAnsi" w:cs="Arial"/>
          <w:b/>
          <w:bCs/>
          <w:spacing w:val="-3"/>
          <w:sz w:val="28"/>
          <w:szCs w:val="27"/>
          <w:bdr w:val="none" w:sz="0" w:space="0" w:color="auto" w:frame="1"/>
          <w:lang w:eastAsia="es-MX"/>
        </w:rPr>
        <w:t>plugins</w:t>
      </w:r>
      <w:proofErr w:type="spellEnd"/>
      <w:r w:rsidR="005C28BF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,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 xml:space="preserve"> pequeños o grandes programas que permiten hacer pequeños cambios en la func</w:t>
      </w:r>
      <w:r w:rsidR="005C28BF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ionalidad del programa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. Existe una gran variedad de estos con aplicaciones particulares como el dibujo automatizado de tech</w:t>
      </w:r>
      <w:r w:rsidR="005C28BF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umbres, piezas de acero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, cornisas, etc.</w:t>
      </w:r>
    </w:p>
    <w:p w:rsidR="009D1926" w:rsidRPr="009D1926" w:rsidRDefault="00A90486" w:rsidP="009D1926">
      <w:pPr>
        <w:shd w:val="clear" w:color="auto" w:fill="FFFFFF"/>
        <w:spacing w:after="0" w:line="375" w:lineRule="atLeast"/>
        <w:jc w:val="both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</w:pPr>
      <w:proofErr w:type="spellStart"/>
      <w:r>
        <w:rPr>
          <w:rFonts w:asciiTheme="minorHAnsi" w:eastAsia="Times New Roman" w:hAnsiTheme="minorHAnsi" w:cs="Arial"/>
          <w:b/>
          <w:bCs/>
          <w:spacing w:val="-3"/>
          <w:sz w:val="28"/>
          <w:szCs w:val="27"/>
          <w:bdr w:val="none" w:sz="0" w:space="0" w:color="auto" w:frame="1"/>
          <w:lang w:eastAsia="es-MX"/>
        </w:rPr>
        <w:t>R</w:t>
      </w:r>
      <w:r w:rsidRPr="00A90486">
        <w:rPr>
          <w:rFonts w:asciiTheme="minorHAnsi" w:eastAsia="Times New Roman" w:hAnsiTheme="minorHAnsi" w:cs="Arial"/>
          <w:b/>
          <w:bCs/>
          <w:spacing w:val="-3"/>
          <w:sz w:val="28"/>
          <w:szCs w:val="27"/>
          <w:bdr w:val="none" w:sz="0" w:space="0" w:color="auto" w:frame="1"/>
          <w:lang w:eastAsia="es-MX"/>
        </w:rPr>
        <w:t>ender</w:t>
      </w:r>
      <w:proofErr w:type="spellEnd"/>
      <w:r w:rsidR="006A565D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 xml:space="preserve"> </w:t>
      </w:r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 </w:t>
      </w:r>
      <w:proofErr w:type="spellStart"/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Sketchup</w:t>
      </w:r>
      <w:proofErr w:type="spellEnd"/>
      <w:r w:rsidR="009D1926"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se ocupa de la</w:t>
      </w:r>
      <w:r w:rsidR="009D1926"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geometría</w:t>
      </w:r>
      <w:r w:rsidR="009D1926"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pero existen</w:t>
      </w:r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 programas</w:t>
      </w:r>
      <w:r w:rsidR="009D1926"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para hacer una</w:t>
      </w:r>
      <w:r w:rsidR="009D1926"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 representación foto-realista</w:t>
      </w:r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, los más populares son   </w:t>
      </w:r>
      <w:proofErr w:type="spellStart"/>
      <w:r w:rsidR="009D1926" w:rsidRPr="00A90486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fldChar w:fldCharType="begin"/>
      </w:r>
      <w:r w:rsidR="009D1926" w:rsidRPr="00A90486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instrText xml:space="preserve"> HYPERLINK "http://es.wikipedia.org/w/index.php?title=Vray&amp;action=edit&amp;redlink=1" \o "Vray (aún no redactado)" </w:instrText>
      </w:r>
      <w:r w:rsidR="009D1926" w:rsidRPr="00A90486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fldChar w:fldCharType="separate"/>
      </w:r>
      <w:r w:rsidR="009D1926" w:rsidRPr="00A90486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Vray</w:t>
      </w:r>
      <w:proofErr w:type="spellEnd"/>
      <w:r w:rsidR="009D1926" w:rsidRPr="00A90486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fldChar w:fldCharType="end"/>
      </w:r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, </w:t>
      </w:r>
      <w:proofErr w:type="spellStart"/>
      <w:r w:rsidR="009D1926" w:rsidRPr="00A9048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Kerkythea</w:t>
      </w:r>
      <w:proofErr w:type="spellEnd"/>
      <w:r w:rsidR="009D1926"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.</w:t>
      </w:r>
    </w:p>
    <w:p w:rsidR="009D1926" w:rsidRDefault="009D1926" w:rsidP="009D1926">
      <w:pPr>
        <w:shd w:val="clear" w:color="auto" w:fill="FFFFFF"/>
        <w:spacing w:after="0" w:line="375" w:lineRule="atLeast"/>
        <w:jc w:val="both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</w:pP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Además de</w:t>
      </w:r>
      <w:r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="00040AC8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inte</w:t>
      </w: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grar</w:t>
      </w:r>
      <w:r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herramientas de</w:t>
      </w: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 maquetación gráfica</w:t>
      </w:r>
      <w:r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haciendo posible realizar</w:t>
      </w:r>
      <w:r w:rsidRPr="00CB6674">
        <w:rPr>
          <w:rFonts w:asciiTheme="minorHAnsi" w:eastAsia="Times New Roman" w:hAnsiTheme="minorHAnsi" w:cs="Arial"/>
          <w:bCs/>
          <w:spacing w:val="-3"/>
          <w:sz w:val="28"/>
          <w:szCs w:val="27"/>
          <w:bdr w:val="none" w:sz="0" w:space="0" w:color="auto" w:frame="1"/>
          <w:lang w:eastAsia="es-MX"/>
        </w:rPr>
        <w:t> presentaciones</w:t>
      </w:r>
      <w:r w:rsidRPr="00CB6674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 </w:t>
      </w:r>
      <w:r w:rsidRPr="009D192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profesionales dentr</w:t>
      </w:r>
      <w:r w:rsidR="005F5AB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 xml:space="preserve">o de </w:t>
      </w:r>
      <w:proofErr w:type="spellStart"/>
      <w:r w:rsidR="005F5AB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SketchUp</w:t>
      </w:r>
      <w:proofErr w:type="spellEnd"/>
      <w:r w:rsidR="005F5AB6"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  <w:t>.</w:t>
      </w:r>
    </w:p>
    <w:p w:rsidR="005376EA" w:rsidRDefault="005376EA" w:rsidP="005376EA">
      <w:pPr>
        <w:shd w:val="clear" w:color="auto" w:fill="FFFFFF"/>
        <w:spacing w:after="0" w:line="375" w:lineRule="atLeast"/>
        <w:jc w:val="center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bdr w:val="none" w:sz="0" w:space="0" w:color="auto" w:frame="1"/>
          <w:lang w:eastAsia="es-MX"/>
        </w:rPr>
      </w:pPr>
    </w:p>
    <w:p w:rsidR="005376EA" w:rsidRPr="009D1926" w:rsidRDefault="005231D6" w:rsidP="005376EA">
      <w:pPr>
        <w:shd w:val="clear" w:color="auto" w:fill="FFFFFF"/>
        <w:spacing w:after="0" w:line="375" w:lineRule="atLeast"/>
        <w:jc w:val="center"/>
        <w:textAlignment w:val="baseline"/>
        <w:rPr>
          <w:rFonts w:asciiTheme="minorHAnsi" w:eastAsia="Times New Roman" w:hAnsiTheme="minorHAnsi" w:cs="Arial"/>
          <w:spacing w:val="-3"/>
          <w:sz w:val="28"/>
          <w:szCs w:val="27"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5612130" cy="3159650"/>
            <wp:effectExtent l="0" t="0" r="7620" b="3175"/>
            <wp:docPr id="2" name="Imagen 2" descr="Resultado de imagen para sketchup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ketchup 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6EA" w:rsidRPr="009D1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48"/>
    <w:rsid w:val="00040AC8"/>
    <w:rsid w:val="00042D48"/>
    <w:rsid w:val="00114F05"/>
    <w:rsid w:val="00363621"/>
    <w:rsid w:val="005231D6"/>
    <w:rsid w:val="005376EA"/>
    <w:rsid w:val="005C28BF"/>
    <w:rsid w:val="005F5AB6"/>
    <w:rsid w:val="006A565D"/>
    <w:rsid w:val="009D1926"/>
    <w:rsid w:val="00A90486"/>
    <w:rsid w:val="00C50168"/>
    <w:rsid w:val="00C56C16"/>
    <w:rsid w:val="00C57171"/>
    <w:rsid w:val="00CB6674"/>
    <w:rsid w:val="00E162E8"/>
    <w:rsid w:val="00E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D1926"/>
    <w:rPr>
      <w:b/>
      <w:bCs/>
    </w:rPr>
  </w:style>
  <w:style w:type="character" w:customStyle="1" w:styleId="apple-converted-space">
    <w:name w:val="apple-converted-space"/>
    <w:basedOn w:val="Fuentedeprrafopredeter"/>
    <w:rsid w:val="009D1926"/>
  </w:style>
  <w:style w:type="character" w:styleId="Hipervnculo">
    <w:name w:val="Hyperlink"/>
    <w:basedOn w:val="Fuentedeprrafopredeter"/>
    <w:uiPriority w:val="99"/>
    <w:semiHidden/>
    <w:unhideWhenUsed/>
    <w:rsid w:val="009D19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6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D1926"/>
    <w:rPr>
      <w:b/>
      <w:bCs/>
    </w:rPr>
  </w:style>
  <w:style w:type="character" w:customStyle="1" w:styleId="apple-converted-space">
    <w:name w:val="apple-converted-space"/>
    <w:basedOn w:val="Fuentedeprrafopredeter"/>
    <w:rsid w:val="009D1926"/>
  </w:style>
  <w:style w:type="character" w:styleId="Hipervnculo">
    <w:name w:val="Hyperlink"/>
    <w:basedOn w:val="Fuentedeprrafopredeter"/>
    <w:uiPriority w:val="99"/>
    <w:semiHidden/>
    <w:unhideWhenUsed/>
    <w:rsid w:val="009D19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Dibujo</dc:creator>
  <cp:lastModifiedBy>Dibujo</cp:lastModifiedBy>
  <cp:revision>2</cp:revision>
  <dcterms:created xsi:type="dcterms:W3CDTF">2017-06-08T20:29:00Z</dcterms:created>
  <dcterms:modified xsi:type="dcterms:W3CDTF">2017-06-08T20:29:00Z</dcterms:modified>
</cp:coreProperties>
</file>